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4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郑州市安全生产监督管理局</w:t>
      </w:r>
    </w:p>
    <w:p>
      <w:pPr>
        <w:widowControl w:val="0"/>
        <w:wordWrap/>
        <w:adjustRightInd/>
        <w:snapToGrid/>
        <w:spacing w:before="0" w:after="0" w:line="54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关于对《郑州市</w:t>
      </w:r>
      <w:r>
        <w:rPr>
          <w:rFonts w:hint="eastAsia" w:ascii="方正小标宋简体" w:hAnsi="方正小标宋简体" w:eastAsia="方正小标宋简体" w:cs="方正小标宋简体"/>
          <w:sz w:val="44"/>
          <w:szCs w:val="44"/>
          <w:lang w:val="en-US" w:eastAsia="zh-CN"/>
        </w:rPr>
        <w:t>尘毒危害治理工作方案</w:t>
      </w:r>
      <w:r>
        <w:rPr>
          <w:rFonts w:hint="eastAsia" w:ascii="方正小标宋简体" w:hAnsi="方正小标宋简体" w:eastAsia="方正小标宋简体" w:cs="方正小标宋简体"/>
          <w:sz w:val="44"/>
          <w:szCs w:val="44"/>
        </w:rPr>
        <w:t>》的</w:t>
      </w:r>
    </w:p>
    <w:p>
      <w:pPr>
        <w:widowControl w:val="0"/>
        <w:wordWrap/>
        <w:adjustRightInd/>
        <w:snapToGrid/>
        <w:spacing w:before="0" w:after="0" w:line="54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解  读</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为认真做好全市尘毒危害治理工作，确保目标和任务</w:t>
      </w:r>
      <w:r>
        <w:rPr>
          <w:rFonts w:hint="eastAsia" w:ascii="仿宋_GB2312" w:hAnsi="仿宋_GB2312" w:cs="仿宋_GB2312"/>
          <w:color w:val="auto"/>
          <w:sz w:val="32"/>
          <w:szCs w:val="32"/>
          <w:lang w:val="en-US" w:eastAsia="zh-CN"/>
        </w:rPr>
        <w:t>实现</w:t>
      </w:r>
      <w:r>
        <w:rPr>
          <w:rFonts w:hint="eastAsia" w:ascii="仿宋_GB2312" w:hAnsi="仿宋_GB2312" w:cs="仿宋_GB2312"/>
          <w:sz w:val="32"/>
          <w:szCs w:val="32"/>
          <w:lang w:val="en-US" w:eastAsia="zh-CN"/>
        </w:rPr>
        <w:t>“双落实”，督促用人单位落实职业病防治主体责任，</w:t>
      </w:r>
      <w:r>
        <w:rPr>
          <w:rFonts w:hint="eastAsia" w:ascii="仿宋_GB2312" w:hAnsi="仿宋_GB2312" w:eastAsia="仿宋_GB2312" w:cs="仿宋_GB2312"/>
          <w:sz w:val="32"/>
          <w:szCs w:val="32"/>
        </w:rPr>
        <w:t>加强职业病危害治理，预防、控制和消除职业病危害，防范职业病危害事件发生，切实保护劳动者职业健康权益，制定《</w:t>
      </w:r>
      <w:r>
        <w:rPr>
          <w:rFonts w:hint="eastAsia" w:ascii="仿宋_GB2312" w:hAnsi="仿宋_GB2312" w:eastAsia="仿宋_GB2312" w:cs="仿宋_GB2312"/>
          <w:sz w:val="32"/>
          <w:szCs w:val="32"/>
          <w:lang w:eastAsia="zh-CN"/>
        </w:rPr>
        <w:t>郑州市</w:t>
      </w:r>
      <w:r>
        <w:rPr>
          <w:rFonts w:hint="eastAsia" w:ascii="仿宋_GB2312" w:hAnsi="仿宋_GB2312" w:cs="仿宋_GB2312"/>
          <w:sz w:val="32"/>
          <w:szCs w:val="32"/>
          <w:lang w:eastAsia="zh-CN"/>
        </w:rPr>
        <w:t>尘毒危害治理工作</w:t>
      </w:r>
      <w:r>
        <w:rPr>
          <w:rFonts w:hint="eastAsia" w:ascii="仿宋_GB2312" w:hAnsi="仿宋_GB2312" w:eastAsia="仿宋_GB2312" w:cs="仿宋_GB2312"/>
          <w:sz w:val="32"/>
          <w:szCs w:val="32"/>
        </w:rPr>
        <w:t>方案》</w:t>
      </w:r>
      <w:r>
        <w:rPr>
          <w:rFonts w:hint="eastAsia" w:ascii="仿宋_GB2312" w:hAnsi="仿宋_GB2312" w:cs="仿宋_GB2312"/>
          <w:sz w:val="32"/>
          <w:szCs w:val="32"/>
          <w:lang w:eastAsia="zh-CN"/>
        </w:rPr>
        <w:t>，现解读如下</w:t>
      </w:r>
      <w:r>
        <w:rPr>
          <w:rFonts w:hint="eastAsia" w:ascii="仿宋_GB2312" w:hAnsi="仿宋_GB2312" w:eastAsia="仿宋_GB2312" w:cs="仿宋_GB2312"/>
          <w:sz w:val="32"/>
          <w:szCs w:val="32"/>
        </w:rPr>
        <w:t>。</w:t>
      </w:r>
    </w:p>
    <w:p>
      <w:pPr>
        <w:widowControl w:val="0"/>
        <w:wordWrap/>
        <w:adjustRightInd/>
        <w:snapToGrid/>
        <w:spacing w:before="0" w:after="0" w:line="540" w:lineRule="exact"/>
        <w:ind w:left="0" w:leftChars="0" w:right="0" w:firstLine="0" w:firstLineChars="0"/>
        <w:jc w:val="both"/>
        <w:textAlignment w:val="auto"/>
        <w:outlineLvl w:val="9"/>
        <w:rPr>
          <w:rFonts w:hint="eastAsia" w:ascii="黑体" w:hAnsi="黑体" w:eastAsia="黑体" w:cs="黑体"/>
          <w:sz w:val="32"/>
          <w:szCs w:val="32"/>
          <w:lang w:eastAsia="zh-CN"/>
        </w:rPr>
      </w:pPr>
      <w:r>
        <w:rPr>
          <w:rFonts w:hint="eastAsia" w:ascii="仿宋_GB2312" w:hAnsi="仿宋_GB2312" w:cs="仿宋_GB2312"/>
          <w:sz w:val="32"/>
          <w:szCs w:val="32"/>
          <w:lang w:val="en-US" w:eastAsia="zh-CN"/>
        </w:rPr>
        <w:t xml:space="preserve">    </w:t>
      </w:r>
      <w:r>
        <w:rPr>
          <w:rFonts w:hint="eastAsia" w:ascii="黑体" w:hAnsi="黑体" w:eastAsia="黑体" w:cs="黑体"/>
          <w:sz w:val="32"/>
          <w:szCs w:val="32"/>
          <w:lang w:val="en-US" w:eastAsia="zh-CN"/>
        </w:rPr>
        <w:t>一、</w:t>
      </w:r>
      <w:r>
        <w:rPr>
          <w:rFonts w:hint="eastAsia" w:ascii="黑体" w:hAnsi="黑体" w:eastAsia="黑体" w:cs="黑体"/>
          <w:sz w:val="32"/>
          <w:szCs w:val="32"/>
        </w:rPr>
        <w:t>制</w:t>
      </w:r>
      <w:r>
        <w:rPr>
          <w:rFonts w:hint="eastAsia" w:ascii="黑体" w:hAnsi="黑体" w:eastAsia="黑体" w:cs="黑体"/>
          <w:sz w:val="32"/>
          <w:szCs w:val="32"/>
          <w:lang w:eastAsia="zh-CN"/>
        </w:rPr>
        <w:t>定《郑州市尘毒危害治理工作</w:t>
      </w:r>
      <w:r>
        <w:rPr>
          <w:rFonts w:hint="eastAsia" w:ascii="黑体" w:hAnsi="黑体" w:eastAsia="黑体" w:cs="黑体"/>
          <w:sz w:val="32"/>
          <w:szCs w:val="32"/>
        </w:rPr>
        <w:t>方案</w:t>
      </w:r>
      <w:r>
        <w:rPr>
          <w:rFonts w:hint="eastAsia" w:ascii="黑体" w:hAnsi="黑体" w:eastAsia="黑体" w:cs="黑体"/>
          <w:sz w:val="32"/>
          <w:szCs w:val="32"/>
          <w:lang w:eastAsia="zh-CN"/>
        </w:rPr>
        <w:t>》的背景和意义</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eastAsia="zh-CN"/>
        </w:rPr>
        <w:t>为推动重点行业领域尘毒危害治理，提高企业尘毒危害治理水平，有效遏制尘肺病和职业中毒高发势头，国家安全监管总局</w:t>
      </w:r>
      <w:r>
        <w:rPr>
          <w:rFonts w:hint="eastAsia" w:ascii="仿宋_GB2312" w:hAnsi="仿宋_GB2312" w:cs="仿宋_GB2312"/>
          <w:sz w:val="32"/>
          <w:szCs w:val="32"/>
          <w:lang w:eastAsia="zh-CN"/>
        </w:rPr>
        <w:t>于</w:t>
      </w:r>
      <w:r>
        <w:rPr>
          <w:rFonts w:hint="eastAsia" w:ascii="仿宋_GB2312" w:hAnsi="仿宋_GB2312" w:cs="仿宋_GB2312"/>
          <w:sz w:val="32"/>
          <w:szCs w:val="32"/>
          <w:lang w:val="en-US" w:eastAsia="zh-CN"/>
        </w:rPr>
        <w:t>2016年至2017年</w:t>
      </w:r>
      <w:r>
        <w:rPr>
          <w:rFonts w:hint="eastAsia" w:ascii="仿宋_GB2312" w:hAnsi="仿宋_GB2312" w:eastAsia="仿宋_GB2312" w:cs="仿宋_GB2312"/>
          <w:sz w:val="32"/>
          <w:szCs w:val="32"/>
          <w:lang w:eastAsia="zh-CN"/>
        </w:rPr>
        <w:t>开展</w:t>
      </w:r>
      <w:r>
        <w:rPr>
          <w:rFonts w:hint="eastAsia" w:ascii="仿宋_GB2312" w:hAnsi="仿宋_GB2312" w:cs="仿宋_GB2312"/>
          <w:sz w:val="32"/>
          <w:szCs w:val="32"/>
          <w:lang w:eastAsia="zh-CN"/>
        </w:rPr>
        <w:t>了</w:t>
      </w:r>
      <w:r>
        <w:rPr>
          <w:rFonts w:hint="eastAsia" w:ascii="仿宋_GB2312" w:hAnsi="仿宋_GB2312" w:eastAsia="仿宋_GB2312" w:cs="仿宋_GB2312"/>
          <w:sz w:val="32"/>
          <w:szCs w:val="32"/>
          <w:lang w:eastAsia="zh-CN"/>
        </w:rPr>
        <w:t>尘毒危害治理示范企业创建工作</w:t>
      </w:r>
      <w:r>
        <w:rPr>
          <w:rFonts w:hint="eastAsia" w:ascii="仿宋_GB2312" w:hAnsi="仿宋_GB2312" w:cs="仿宋_GB2312"/>
          <w:sz w:val="32"/>
          <w:szCs w:val="32"/>
          <w:lang w:eastAsia="zh-CN"/>
        </w:rPr>
        <w:t>，要求</w:t>
      </w:r>
      <w:r>
        <w:rPr>
          <w:rFonts w:hint="eastAsia" w:ascii="仿宋_GB2312" w:hAnsi="仿宋_GB2312" w:eastAsia="仿宋_GB2312" w:cs="仿宋_GB2312"/>
          <w:sz w:val="32"/>
          <w:szCs w:val="32"/>
          <w:lang w:eastAsia="zh-CN"/>
        </w:rPr>
        <w:t>各地区要将示范企业创建工作与职业病危害专项治理工作紧密结合起来，通过示范企业创建带动提升职业病危害治理成效，夯实企业职业卫生管理基础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职业</w:t>
      </w:r>
      <w:r>
        <w:rPr>
          <w:rFonts w:hint="eastAsia" w:ascii="仿宋_GB2312" w:hAnsi="仿宋_GB2312" w:cs="仿宋_GB2312"/>
          <w:sz w:val="32"/>
          <w:szCs w:val="32"/>
          <w:lang w:eastAsia="zh-CN"/>
        </w:rPr>
        <w:t>健康监管工作</w:t>
      </w:r>
      <w:r>
        <w:rPr>
          <w:rFonts w:hint="eastAsia" w:ascii="仿宋_GB2312" w:hAnsi="仿宋_GB2312" w:eastAsia="仿宋_GB2312" w:cs="仿宋_GB2312"/>
          <w:sz w:val="32"/>
          <w:szCs w:val="32"/>
        </w:rPr>
        <w:t>事关劳动者的身体健康和生命安全，是安全生产工作的重要组成部分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安全监管部门要恪守发展决不能以牺牲人的生命为代价这条不可逾越的红线，站在保障劳动者生命安全和身体健康的高度，充分认识做好职业卫生工作的重要意义。</w:t>
      </w:r>
    </w:p>
    <w:p>
      <w:pPr>
        <w:widowControl w:val="0"/>
        <w:wordWrap/>
        <w:adjustRightInd/>
        <w:snapToGrid/>
        <w:spacing w:before="0" w:after="0" w:line="540" w:lineRule="exact"/>
        <w:ind w:left="0" w:leftChars="0" w:right="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二、</w:t>
      </w:r>
      <w:r>
        <w:rPr>
          <w:rFonts w:hint="eastAsia" w:ascii="黑体" w:hAnsi="黑体" w:eastAsia="黑体" w:cs="黑体"/>
          <w:sz w:val="32"/>
          <w:szCs w:val="32"/>
          <w:lang w:eastAsia="zh-CN"/>
        </w:rPr>
        <w:t>《郑州市尘毒危害治理工作</w:t>
      </w:r>
      <w:r>
        <w:rPr>
          <w:rFonts w:hint="eastAsia" w:ascii="黑体" w:hAnsi="黑体" w:eastAsia="黑体" w:cs="黑体"/>
          <w:sz w:val="32"/>
          <w:szCs w:val="32"/>
        </w:rPr>
        <w:t>方案</w:t>
      </w:r>
      <w:r>
        <w:rPr>
          <w:rFonts w:hint="eastAsia" w:ascii="黑体" w:hAnsi="黑体" w:eastAsia="黑体" w:cs="黑体"/>
          <w:sz w:val="32"/>
          <w:szCs w:val="32"/>
          <w:lang w:eastAsia="zh-CN"/>
        </w:rPr>
        <w:t>》起草和征求意见情况</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（一）起草过程。</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进一步</w:t>
      </w:r>
      <w:r>
        <w:rPr>
          <w:rFonts w:hint="eastAsia" w:ascii="仿宋_GB2312" w:hAnsi="仿宋_GB2312" w:cs="仿宋_GB2312"/>
          <w:sz w:val="32"/>
          <w:szCs w:val="32"/>
          <w:lang w:eastAsia="zh-CN"/>
        </w:rPr>
        <w:t>落实省局安全生产工作会议精神，结合我市</w:t>
      </w:r>
      <w:r>
        <w:rPr>
          <w:rFonts w:hint="eastAsia" w:ascii="仿宋_GB2312" w:hAnsi="仿宋_GB2312" w:cs="仿宋_GB2312"/>
          <w:sz w:val="32"/>
          <w:szCs w:val="32"/>
          <w:lang w:val="en-US" w:eastAsia="zh-CN"/>
        </w:rPr>
        <w:t>2018年职业健康监管工作要点，职业健康处</w:t>
      </w:r>
      <w:r>
        <w:rPr>
          <w:rFonts w:hint="eastAsia" w:ascii="仿宋_GB2312" w:hAnsi="仿宋_GB2312" w:eastAsia="仿宋_GB2312" w:cs="仿宋_GB2312"/>
          <w:sz w:val="32"/>
          <w:szCs w:val="32"/>
        </w:rPr>
        <w:t>按照《</w:t>
      </w:r>
      <w:r>
        <w:rPr>
          <w:rFonts w:hint="eastAsia" w:ascii="仿宋_GB2312" w:hAnsi="仿宋_GB2312" w:cs="仿宋_GB2312"/>
          <w:sz w:val="32"/>
          <w:szCs w:val="32"/>
          <w:lang w:eastAsia="zh-CN"/>
        </w:rPr>
        <w:t>国家安全监管总局办公厅关于开展尘毒危害治理示范企业创建</w:t>
      </w:r>
      <w:r>
        <w:rPr>
          <w:rFonts w:hint="eastAsia" w:ascii="仿宋_GB2312" w:hAnsi="仿宋_GB2312" w:eastAsia="仿宋_GB2312" w:cs="仿宋_GB2312"/>
          <w:sz w:val="32"/>
          <w:szCs w:val="32"/>
        </w:rPr>
        <w:t>工作的通知》(</w:t>
      </w:r>
      <w:r>
        <w:rPr>
          <w:rFonts w:hint="eastAsia" w:ascii="仿宋_GB2312" w:hAnsi="仿宋_GB2312" w:cs="仿宋_GB2312"/>
          <w:sz w:val="32"/>
          <w:szCs w:val="32"/>
          <w:lang w:eastAsia="zh-CN"/>
        </w:rPr>
        <w:t>安监总厅安健</w:t>
      </w:r>
      <w:r>
        <w:rPr>
          <w:rFonts w:hint="eastAsia" w:ascii="仿宋_GB2312" w:hAnsi="仿宋_GB2312" w:eastAsia="仿宋_GB2312" w:cs="仿宋_GB2312"/>
          <w:sz w:val="32"/>
          <w:szCs w:val="32"/>
        </w:rPr>
        <w:t>〔2016〕</w:t>
      </w:r>
      <w:r>
        <w:rPr>
          <w:rFonts w:hint="eastAsia" w:ascii="仿宋_GB2312" w:hAnsi="仿宋_GB2312" w:cs="仿宋_GB2312"/>
          <w:sz w:val="32"/>
          <w:szCs w:val="32"/>
          <w:lang w:val="en-US" w:eastAsia="zh-CN"/>
        </w:rPr>
        <w:t>77</w:t>
      </w:r>
      <w:r>
        <w:rPr>
          <w:rFonts w:hint="eastAsia" w:ascii="仿宋_GB2312" w:hAnsi="仿宋_GB2312" w:eastAsia="仿宋_GB2312" w:cs="仿宋_GB2312"/>
          <w:sz w:val="32"/>
          <w:szCs w:val="32"/>
        </w:rPr>
        <w:t>号)要求，</w:t>
      </w:r>
      <w:r>
        <w:rPr>
          <w:rFonts w:hint="eastAsia" w:ascii="仿宋_GB2312" w:hAnsi="仿宋_GB2312" w:cs="仿宋_GB2312"/>
          <w:sz w:val="32"/>
          <w:szCs w:val="32"/>
          <w:lang w:val="en-US" w:eastAsia="zh-CN"/>
        </w:rPr>
        <w:t>依据《工作场所职业卫生监督管理规定》（国家总局令第47号），</w:t>
      </w:r>
      <w:r>
        <w:rPr>
          <w:rFonts w:hint="eastAsia" w:ascii="仿宋_GB2312" w:hAnsi="仿宋_GB2312" w:eastAsia="仿宋_GB2312" w:cs="仿宋_GB2312"/>
          <w:sz w:val="32"/>
          <w:szCs w:val="32"/>
        </w:rPr>
        <w:t>制定</w:t>
      </w:r>
      <w:r>
        <w:rPr>
          <w:rFonts w:hint="eastAsia" w:ascii="仿宋_GB2312" w:hAnsi="仿宋_GB2312" w:cs="仿宋_GB2312"/>
          <w:sz w:val="32"/>
          <w:szCs w:val="32"/>
          <w:lang w:eastAsia="zh-CN"/>
        </w:rPr>
        <w:t>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郑州市</w:t>
      </w:r>
      <w:r>
        <w:rPr>
          <w:rFonts w:hint="eastAsia" w:ascii="仿宋_GB2312" w:hAnsi="仿宋_GB2312" w:cs="仿宋_GB2312"/>
          <w:sz w:val="32"/>
          <w:szCs w:val="32"/>
          <w:lang w:eastAsia="zh-CN"/>
        </w:rPr>
        <w:t>尘毒危害治理工作</w:t>
      </w:r>
      <w:r>
        <w:rPr>
          <w:rFonts w:hint="eastAsia" w:ascii="仿宋_GB2312" w:hAnsi="仿宋_GB2312" w:eastAsia="仿宋_GB2312" w:cs="仿宋_GB2312"/>
          <w:sz w:val="32"/>
          <w:szCs w:val="32"/>
        </w:rPr>
        <w:t>方案》</w:t>
      </w:r>
      <w:r>
        <w:rPr>
          <w:rFonts w:hint="eastAsia" w:ascii="仿宋_GB2312" w:hAnsi="仿宋_GB2312" w:cs="仿宋_GB2312"/>
          <w:sz w:val="32"/>
          <w:szCs w:val="32"/>
          <w:lang w:eastAsia="zh-CN"/>
        </w:rPr>
        <w:t>，指导和规范</w:t>
      </w:r>
      <w:r>
        <w:rPr>
          <w:rFonts w:hint="eastAsia" w:ascii="仿宋_GB2312" w:hAnsi="仿宋_GB2312" w:eastAsia="仿宋_GB2312" w:cs="仿宋_GB2312"/>
          <w:sz w:val="32"/>
          <w:szCs w:val="32"/>
        </w:rPr>
        <w:t>用人单位职业病危害治理，预防、控制和消除职业病危害，防范职业病危害事件发生，切实保护劳动者职业健康权益</w:t>
      </w:r>
      <w:r>
        <w:rPr>
          <w:rFonts w:hint="eastAsia" w:ascii="仿宋_GB2312" w:hAnsi="仿宋_GB2312" w:cs="仿宋_GB2312"/>
          <w:sz w:val="32"/>
          <w:szCs w:val="32"/>
          <w:lang w:eastAsia="zh-CN"/>
        </w:rPr>
        <w:t>。</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（二）征求意见情况。</w:t>
      </w:r>
      <w:r>
        <w:rPr>
          <w:rFonts w:hint="eastAsia" w:ascii="仿宋_GB2312" w:hAnsi="仿宋_GB2312" w:eastAsia="仿宋_GB2312" w:cs="仿宋_GB2312"/>
          <w:sz w:val="32"/>
          <w:szCs w:val="32"/>
          <w:lang w:val="en-US" w:eastAsia="zh-CN"/>
        </w:rPr>
        <w:t>按照相关程序，职业健康处</w:t>
      </w:r>
      <w:r>
        <w:rPr>
          <w:rFonts w:hint="eastAsia" w:ascii="仿宋_GB2312" w:hAnsi="仿宋_GB2312" w:cs="仿宋_GB2312"/>
          <w:sz w:val="32"/>
          <w:szCs w:val="32"/>
          <w:lang w:val="en-US" w:eastAsia="zh-CN"/>
        </w:rPr>
        <w:t>向各县（市、区）安监局发出征求修改意见函，征求全市安监局系统对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郑州市</w:t>
      </w:r>
      <w:r>
        <w:rPr>
          <w:rFonts w:hint="eastAsia" w:ascii="仿宋_GB2312" w:hAnsi="仿宋_GB2312" w:cs="仿宋_GB2312"/>
          <w:sz w:val="32"/>
          <w:szCs w:val="32"/>
          <w:lang w:eastAsia="zh-CN"/>
        </w:rPr>
        <w:t>尘毒危害治理工作</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val="en-US" w:eastAsia="zh-CN"/>
        </w:rPr>
        <w:t>》修改意见和建议</w:t>
      </w:r>
      <w:r>
        <w:rPr>
          <w:rFonts w:hint="eastAsia" w:ascii="仿宋_GB2312" w:hAnsi="仿宋_GB2312" w:cs="仿宋_GB2312"/>
          <w:sz w:val="32"/>
          <w:szCs w:val="32"/>
          <w:lang w:val="en-US" w:eastAsia="zh-CN"/>
        </w:rPr>
        <w:t>；在此基础上，职业健康处对收集到的</w:t>
      </w:r>
      <w:r>
        <w:rPr>
          <w:rFonts w:hint="eastAsia" w:ascii="仿宋_GB2312" w:hAnsi="仿宋_GB2312" w:eastAsia="仿宋_GB2312" w:cs="仿宋_GB2312"/>
          <w:sz w:val="32"/>
          <w:szCs w:val="32"/>
          <w:lang w:val="en-US" w:eastAsia="zh-CN"/>
        </w:rPr>
        <w:t>修改意见和建议进行了认真的</w:t>
      </w:r>
      <w:r>
        <w:rPr>
          <w:rFonts w:hint="eastAsia" w:ascii="仿宋_GB2312" w:hAnsi="仿宋_GB2312" w:cs="仿宋_GB2312"/>
          <w:sz w:val="32"/>
          <w:szCs w:val="32"/>
          <w:lang w:val="en-US" w:eastAsia="zh-CN"/>
        </w:rPr>
        <w:t>梳理</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并结合实际对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郑州市</w:t>
      </w:r>
      <w:r>
        <w:rPr>
          <w:rFonts w:hint="eastAsia" w:ascii="仿宋_GB2312" w:hAnsi="仿宋_GB2312" w:cs="仿宋_GB2312"/>
          <w:sz w:val="32"/>
          <w:szCs w:val="32"/>
          <w:lang w:eastAsia="zh-CN"/>
        </w:rPr>
        <w:t>尘毒危害治理工作</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进行了修改和</w:t>
      </w:r>
      <w:r>
        <w:rPr>
          <w:rFonts w:hint="eastAsia" w:ascii="仿宋_GB2312" w:hAnsi="仿宋_GB2312" w:eastAsia="仿宋_GB2312" w:cs="仿宋_GB2312"/>
          <w:sz w:val="32"/>
          <w:szCs w:val="32"/>
          <w:lang w:val="en-US" w:eastAsia="zh-CN"/>
        </w:rPr>
        <w:t>完善</w:t>
      </w:r>
      <w:r>
        <w:rPr>
          <w:rFonts w:hint="eastAsia" w:ascii="仿宋_GB2312" w:hAnsi="仿宋_GB2312" w:cs="仿宋_GB2312"/>
          <w:sz w:val="32"/>
          <w:szCs w:val="32"/>
          <w:lang w:val="en-US" w:eastAsia="zh-CN"/>
        </w:rPr>
        <w:t>，最终形成了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郑州市</w:t>
      </w:r>
      <w:r>
        <w:rPr>
          <w:rFonts w:hint="eastAsia" w:ascii="仿宋_GB2312" w:hAnsi="仿宋_GB2312" w:cs="仿宋_GB2312"/>
          <w:sz w:val="32"/>
          <w:szCs w:val="32"/>
          <w:lang w:eastAsia="zh-CN"/>
        </w:rPr>
        <w:t>尘毒危害治理工作</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并进行报备</w:t>
      </w:r>
      <w:r>
        <w:rPr>
          <w:rFonts w:hint="eastAsia" w:ascii="仿宋_GB2312" w:hAnsi="仿宋_GB2312" w:eastAsia="仿宋_GB2312" w:cs="仿宋_GB2312"/>
          <w:sz w:val="32"/>
          <w:szCs w:val="32"/>
          <w:lang w:val="en-US" w:eastAsia="zh-CN"/>
        </w:rPr>
        <w:t>。</w:t>
      </w:r>
    </w:p>
    <w:p>
      <w:pPr>
        <w:widowControl w:val="0"/>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《郑州市尘毒危害治理工作</w:t>
      </w:r>
      <w:r>
        <w:rPr>
          <w:rFonts w:hint="eastAsia" w:ascii="黑体" w:hAnsi="黑体" w:eastAsia="黑体" w:cs="黑体"/>
          <w:sz w:val="32"/>
          <w:szCs w:val="32"/>
        </w:rPr>
        <w:t>方案</w:t>
      </w:r>
      <w:r>
        <w:rPr>
          <w:rFonts w:hint="eastAsia" w:ascii="黑体" w:hAnsi="黑体" w:eastAsia="黑体" w:cs="黑体"/>
          <w:sz w:val="32"/>
          <w:szCs w:val="32"/>
          <w:lang w:eastAsia="zh-CN"/>
        </w:rPr>
        <w:t>》解决的主要问题</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存在</w:t>
      </w:r>
      <w:r>
        <w:rPr>
          <w:rFonts w:hint="eastAsia" w:ascii="仿宋_GB2312" w:hAnsi="仿宋_GB2312" w:cs="仿宋_GB2312"/>
          <w:sz w:val="32"/>
          <w:szCs w:val="32"/>
          <w:lang w:eastAsia="zh-CN"/>
        </w:rPr>
        <w:t>尘毒危害因素</w:t>
      </w:r>
      <w:r>
        <w:rPr>
          <w:rFonts w:hint="eastAsia" w:ascii="仿宋_GB2312" w:hAnsi="仿宋_GB2312" w:eastAsia="仿宋_GB2312" w:cs="仿宋_GB2312"/>
          <w:sz w:val="32"/>
          <w:szCs w:val="32"/>
        </w:rPr>
        <w:t>的用人单位。重点是</w:t>
      </w:r>
      <w:r>
        <w:rPr>
          <w:rFonts w:hint="eastAsia" w:ascii="仿宋_GB2312" w:hAnsi="仿宋_GB2312" w:eastAsia="仿宋_GB2312" w:cs="仿宋_GB2312"/>
          <w:sz w:val="32"/>
          <w:szCs w:val="32"/>
          <w:lang w:eastAsia="zh-CN"/>
        </w:rPr>
        <w:t>黑色金属矿采选、有色金属矿采选、非金属矿采选等；</w:t>
      </w:r>
      <w:r>
        <w:rPr>
          <w:rFonts w:hint="eastAsia" w:ascii="仿宋_GB2312" w:hAnsi="仿宋_GB2312" w:cs="仿宋_GB2312"/>
          <w:sz w:val="32"/>
          <w:szCs w:val="32"/>
          <w:lang w:eastAsia="zh-CN"/>
        </w:rPr>
        <w:t>汽车制造、</w:t>
      </w:r>
      <w:r>
        <w:rPr>
          <w:rFonts w:hint="eastAsia" w:ascii="仿宋_GB2312" w:hAnsi="仿宋_GB2312" w:eastAsia="仿宋_GB2312" w:cs="仿宋_GB2312"/>
          <w:sz w:val="32"/>
          <w:szCs w:val="32"/>
          <w:lang w:eastAsia="zh-CN"/>
        </w:rPr>
        <w:t>制鞋、人造板制造、木质家具制造、纸浆制造、农药制造、合成材料制造、水泥</w:t>
      </w:r>
      <w:r>
        <w:rPr>
          <w:rFonts w:hint="eastAsia" w:ascii="仿宋_GB2312" w:hAnsi="仿宋_GB2312" w:cs="仿宋_GB2312"/>
          <w:sz w:val="32"/>
          <w:szCs w:val="32"/>
          <w:lang w:eastAsia="zh-CN"/>
        </w:rPr>
        <w:t>生产</w:t>
      </w:r>
      <w:r>
        <w:rPr>
          <w:rFonts w:hint="eastAsia" w:ascii="仿宋_GB2312" w:hAnsi="仿宋_GB2312" w:eastAsia="仿宋_GB2312" w:cs="仿宋_GB2312"/>
          <w:sz w:val="32"/>
          <w:szCs w:val="32"/>
          <w:lang w:eastAsia="zh-CN"/>
        </w:rPr>
        <w:t>、石材加工、陶瓷生产、耐火材料制造、炼钢、电子制造</w:t>
      </w:r>
      <w:r>
        <w:rPr>
          <w:rFonts w:hint="eastAsia" w:ascii="仿宋_GB2312" w:hAnsi="仿宋_GB2312" w:eastAsia="仿宋_GB2312" w:cs="仿宋_GB2312"/>
          <w:sz w:val="32"/>
          <w:szCs w:val="32"/>
        </w:rPr>
        <w:t>等职业病危害严重的行业领域</w:t>
      </w:r>
      <w:r>
        <w:rPr>
          <w:rFonts w:hint="eastAsia" w:ascii="仿宋_GB2312" w:hAnsi="仿宋_GB2312" w:eastAsia="仿宋_GB2312" w:cs="仿宋_GB2312"/>
          <w:sz w:val="32"/>
          <w:szCs w:val="32"/>
          <w:lang w:val="en-US" w:eastAsia="zh-CN"/>
        </w:rPr>
        <w:t>进行</w:t>
      </w:r>
      <w:r>
        <w:rPr>
          <w:rFonts w:hint="eastAsia" w:ascii="仿宋_GB2312" w:hAnsi="仿宋_GB2312" w:cs="仿宋_GB2312"/>
          <w:sz w:val="32"/>
          <w:szCs w:val="32"/>
          <w:lang w:val="en-US" w:eastAsia="zh-CN"/>
        </w:rPr>
        <w:t>治理，</w:t>
      </w:r>
      <w:r>
        <w:rPr>
          <w:rFonts w:hint="eastAsia" w:ascii="仿宋_GB2312" w:hAnsi="仿宋_GB2312" w:eastAsia="仿宋_GB2312" w:cs="仿宋_GB2312"/>
          <w:sz w:val="32"/>
          <w:szCs w:val="32"/>
          <w:lang w:val="en-US" w:eastAsia="zh-CN"/>
        </w:rPr>
        <w:t>内容如下：</w:t>
      </w:r>
    </w:p>
    <w:p>
      <w:pPr>
        <w:widowControl w:val="0"/>
        <w:wordWrap/>
        <w:adjustRightInd/>
        <w:snapToGrid/>
        <w:spacing w:before="0" w:after="0" w:line="540" w:lineRule="exact"/>
        <w:ind w:left="0" w:leftChars="0" w:right="0" w:firstLine="0" w:firstLineChars="0"/>
        <w:jc w:val="both"/>
        <w:textAlignment w:val="auto"/>
        <w:outlineLvl w:val="9"/>
        <w:rPr>
          <w:rFonts w:hint="eastAsia" w:ascii="楷体_GB2312" w:hAnsi="楷体_GB2312" w:eastAsia="楷体_GB2312" w:cs="楷体_GB2312"/>
          <w:sz w:val="32"/>
          <w:szCs w:val="32"/>
          <w:lang w:eastAsia="zh-CN"/>
        </w:rPr>
      </w:pPr>
      <w:r>
        <w:rPr>
          <w:rFonts w:hint="eastAsia" w:ascii="仿宋_GB2312" w:hAnsi="仿宋_GB2312" w:cs="仿宋_GB2312"/>
          <w:sz w:val="32"/>
          <w:szCs w:val="32"/>
          <w:lang w:val="en-US" w:eastAsia="zh-CN"/>
        </w:rPr>
        <w:t xml:space="preserve">    </w:t>
      </w:r>
      <w:r>
        <w:rPr>
          <w:rFonts w:hint="eastAsia" w:ascii="楷体_GB2312" w:hAnsi="楷体_GB2312" w:eastAsia="楷体_GB2312" w:cs="楷体_GB2312"/>
          <w:sz w:val="32"/>
          <w:szCs w:val="32"/>
          <w:lang w:eastAsia="zh-CN"/>
        </w:rPr>
        <w:t>（一）源头防范及工程措施方面。</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以无毒或有害性低的物质（或设备）代替有毒或有害性高的物质（或设备）；</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生产工艺或作业方法先进，能有效防范有害物质产生及扩散；</w:t>
      </w:r>
    </w:p>
    <w:p>
      <w:pPr>
        <w:widowControl w:val="0"/>
        <w:wordWrap/>
        <w:adjustRightInd/>
        <w:snapToGrid/>
        <w:spacing w:before="0" w:after="0" w:line="540" w:lineRule="exact"/>
        <w:ind w:left="0" w:leftChars="0" w:right="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密闭、通风、隔离等防尘防毒措施效果明显，能大幅降低工作场所尘毒危害浓度。</w:t>
      </w:r>
    </w:p>
    <w:p>
      <w:pPr>
        <w:widowControl w:val="0"/>
        <w:wordWrap/>
        <w:adjustRightInd/>
        <w:snapToGrid/>
        <w:spacing w:before="0" w:after="0" w:line="540" w:lineRule="exact"/>
        <w:ind w:left="0" w:leftChars="0" w:right="0" w:firstLine="0" w:firstLineChars="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（二）管理方面。</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有明晰的职业病防治责任体系，配有专门的职业卫生管理人员，有健全的职业卫生管理制度、操作规程和档案；</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每年均有防护设施改造、个体防护用品、宣传培训、健康监护、危害治理等必要的经费投入；</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每年至少对工作场所职业病危害因素进行一次全面检测，并在现场醒目位置向劳动者公布检测结果；</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在尘毒危害作业岗位设置规范、醒目的警示说明或告知卡；</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为劳动者配发符合国家标准和适应岗位要求的防尘防毒个体防护用品，劳动者能正确佩戴并坚持使用；</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按规定组织劳动者进行上岗前、在岗期间和离岗时的职业健康检查，并建立“一人一档”健康监护档案；</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企业主要负责人和管理人员接受职业卫生培训，劳动者经过培训后熟悉岗位危害及相应防范措施。</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以上内容依据：《工作场所职业卫生监督管理规定》（国家总局令第47号）</w:t>
      </w:r>
    </w:p>
    <w:p>
      <w:pPr>
        <w:widowControl w:val="0"/>
        <w:wordWrap/>
        <w:adjustRightInd/>
        <w:snapToGrid/>
        <w:spacing w:before="0" w:after="0" w:line="540" w:lineRule="exact"/>
        <w:ind w:left="0" w:leftChars="0" w:right="0" w:firstLine="0" w:firstLineChars="0"/>
        <w:jc w:val="both"/>
        <w:textAlignment w:val="auto"/>
        <w:outlineLvl w:val="9"/>
        <w:rPr>
          <w:rFonts w:hint="eastAsia" w:ascii="黑体" w:hAnsi="黑体" w:eastAsia="黑体" w:cs="黑体"/>
          <w:sz w:val="32"/>
          <w:szCs w:val="32"/>
          <w:lang w:eastAsia="zh-CN"/>
        </w:rPr>
      </w:pPr>
      <w:r>
        <w:rPr>
          <w:rFonts w:hint="eastAsia" w:ascii="仿宋_GB2312" w:hAnsi="仿宋_GB2312" w:cs="仿宋_GB2312"/>
          <w:sz w:val="32"/>
          <w:szCs w:val="32"/>
          <w:lang w:val="en-US" w:eastAsia="zh-CN"/>
        </w:rPr>
        <w:t xml:space="preserve">    </w:t>
      </w: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《郑州市</w:t>
      </w:r>
      <w:r>
        <w:rPr>
          <w:rFonts w:hint="eastAsia" w:ascii="黑体" w:hAnsi="黑体" w:eastAsia="黑体" w:cs="黑体"/>
          <w:sz w:val="32"/>
          <w:szCs w:val="32"/>
          <w:lang w:val="en-US" w:eastAsia="zh-CN"/>
        </w:rPr>
        <w:t>尘毒危害治理工作方案</w:t>
      </w:r>
      <w:r>
        <w:rPr>
          <w:rFonts w:hint="eastAsia" w:ascii="黑体" w:hAnsi="黑体" w:eastAsia="黑体" w:cs="黑体"/>
          <w:sz w:val="32"/>
          <w:szCs w:val="32"/>
          <w:lang w:eastAsia="zh-CN"/>
        </w:rPr>
        <w:t>》工作目标</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eastAsia="zh-CN"/>
        </w:rPr>
        <w:t>深入贯彻落实</w:t>
      </w:r>
      <w:r>
        <w:rPr>
          <w:rFonts w:hint="eastAsia" w:ascii="仿宋_GB2312" w:hAnsi="仿宋_GB2312" w:cs="仿宋_GB2312"/>
          <w:sz w:val="32"/>
          <w:szCs w:val="32"/>
          <w:lang w:eastAsia="zh-CN"/>
        </w:rPr>
        <w:t>《国家职业病防治规划（</w:t>
      </w:r>
      <w:r>
        <w:rPr>
          <w:rFonts w:hint="eastAsia" w:ascii="仿宋_GB2312" w:hAnsi="仿宋_GB2312" w:cs="仿宋_GB2312"/>
          <w:sz w:val="32"/>
          <w:szCs w:val="32"/>
          <w:lang w:val="en-US" w:eastAsia="zh-CN"/>
        </w:rPr>
        <w:t>2016—2020年）</w:t>
      </w:r>
      <w:r>
        <w:rPr>
          <w:rFonts w:hint="eastAsia" w:ascii="仿宋_GB2312" w:hAnsi="仿宋_GB2312" w:cs="仿宋_GB2312"/>
          <w:sz w:val="32"/>
          <w:szCs w:val="32"/>
          <w:lang w:eastAsia="zh-CN"/>
        </w:rPr>
        <w:t>》和</w:t>
      </w:r>
      <w:r>
        <w:rPr>
          <w:rFonts w:hint="eastAsia" w:ascii="仿宋_GB2312" w:hAnsi="仿宋_GB2312" w:eastAsia="仿宋_GB2312" w:cs="仿宋_GB2312"/>
          <w:sz w:val="32"/>
          <w:szCs w:val="32"/>
          <w:lang w:eastAsia="zh-CN"/>
        </w:rPr>
        <w:t>《河南省“十三五”职业病防治规划》</w:t>
      </w:r>
      <w:r>
        <w:rPr>
          <w:rFonts w:hint="eastAsia" w:ascii="仿宋_GB2312" w:hAnsi="仿宋_GB2312" w:cs="仿宋_GB2312"/>
          <w:sz w:val="32"/>
          <w:szCs w:val="32"/>
          <w:lang w:eastAsia="zh-CN"/>
        </w:rPr>
        <w:t>的要求，结合“职业健康执法年”活动，</w:t>
      </w:r>
      <w:r>
        <w:rPr>
          <w:rFonts w:hint="eastAsia" w:ascii="仿宋_GB2312" w:hAnsi="仿宋_GB2312" w:eastAsia="仿宋_GB2312" w:cs="仿宋_GB2312"/>
          <w:sz w:val="32"/>
          <w:szCs w:val="32"/>
          <w:lang w:eastAsia="zh-CN"/>
        </w:rPr>
        <w:t>以尘毒危害治理</w:t>
      </w:r>
      <w:r>
        <w:rPr>
          <w:rFonts w:hint="eastAsia" w:ascii="仿宋_GB2312" w:hAnsi="仿宋_GB2312" w:cs="仿宋_GB2312"/>
          <w:sz w:val="32"/>
          <w:szCs w:val="32"/>
          <w:lang w:eastAsia="zh-CN"/>
        </w:rPr>
        <w:t>为目的</w:t>
      </w:r>
      <w:r>
        <w:rPr>
          <w:rFonts w:hint="eastAsia" w:ascii="仿宋_GB2312" w:hAnsi="仿宋_GB2312" w:eastAsia="仿宋_GB2312" w:cs="仿宋_GB2312"/>
          <w:sz w:val="32"/>
          <w:szCs w:val="32"/>
          <w:lang w:eastAsia="zh-CN"/>
        </w:rPr>
        <w:t>，通过</w:t>
      </w:r>
      <w:r>
        <w:rPr>
          <w:rFonts w:hint="eastAsia" w:ascii="仿宋_GB2312" w:hAnsi="仿宋_GB2312" w:cs="仿宋_GB2312"/>
          <w:sz w:val="32"/>
          <w:szCs w:val="32"/>
          <w:lang w:eastAsia="zh-CN"/>
        </w:rPr>
        <w:t>加强职业卫生基础建设、</w:t>
      </w:r>
      <w:r>
        <w:rPr>
          <w:rFonts w:hint="eastAsia" w:ascii="仿宋_GB2312" w:hAnsi="仿宋_GB2312" w:eastAsia="仿宋_GB2312" w:cs="仿宋_GB2312"/>
          <w:sz w:val="32"/>
          <w:szCs w:val="32"/>
          <w:lang w:eastAsia="zh-CN"/>
        </w:rPr>
        <w:t>改进工艺、强化管理，提升企业尘毒危害防治能力和职业卫生管理规范化水平。到</w:t>
      </w:r>
      <w:r>
        <w:rPr>
          <w:rFonts w:hint="eastAsia" w:ascii="仿宋_GB2312" w:hAnsi="仿宋_GB2312" w:eastAsia="仿宋_GB2312" w:cs="仿宋_GB2312"/>
          <w:sz w:val="32"/>
          <w:szCs w:val="32"/>
        </w:rPr>
        <w:t>201</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lang w:eastAsia="zh-CN"/>
        </w:rPr>
        <w:t>年底，各县（市、区）</w:t>
      </w:r>
      <w:r>
        <w:rPr>
          <w:rFonts w:hint="eastAsia" w:ascii="仿宋_GB2312" w:hAnsi="仿宋_GB2312" w:cs="仿宋_GB2312"/>
          <w:sz w:val="32"/>
          <w:szCs w:val="32"/>
          <w:lang w:eastAsia="zh-CN"/>
        </w:rPr>
        <w:t>完成</w:t>
      </w:r>
      <w:r>
        <w:rPr>
          <w:rFonts w:hint="eastAsia" w:ascii="仿宋_GB2312" w:hAnsi="仿宋_GB2312" w:cs="仿宋_GB2312"/>
          <w:sz w:val="32"/>
          <w:szCs w:val="32"/>
          <w:lang w:val="en-US" w:eastAsia="zh-CN"/>
        </w:rPr>
        <w:t>5</w:t>
      </w:r>
      <w:r>
        <w:rPr>
          <w:rFonts w:hint="eastAsia" w:ascii="仿宋_GB2312" w:hAnsi="仿宋_GB2312" w:cs="仿宋_GB2312"/>
          <w:sz w:val="32"/>
          <w:szCs w:val="32"/>
          <w:lang w:eastAsia="zh-CN"/>
        </w:rPr>
        <w:t>家以上（含</w:t>
      </w:r>
      <w:r>
        <w:rPr>
          <w:rFonts w:hint="eastAsia" w:ascii="仿宋_GB2312" w:hAnsi="仿宋_GB2312" w:cs="仿宋_GB2312"/>
          <w:sz w:val="32"/>
          <w:szCs w:val="32"/>
          <w:lang w:val="en-US" w:eastAsia="zh-CN"/>
        </w:rPr>
        <w:t>5</w:t>
      </w:r>
      <w:r>
        <w:rPr>
          <w:rFonts w:hint="eastAsia" w:ascii="仿宋_GB2312" w:hAnsi="仿宋_GB2312" w:cs="仿宋_GB2312"/>
          <w:sz w:val="32"/>
          <w:szCs w:val="32"/>
          <w:lang w:eastAsia="zh-CN"/>
        </w:rPr>
        <w:t>家）</w:t>
      </w:r>
      <w:r>
        <w:rPr>
          <w:rFonts w:hint="eastAsia" w:ascii="仿宋_GB2312" w:hAnsi="仿宋_GB2312" w:eastAsia="仿宋_GB2312" w:cs="仿宋_GB2312"/>
          <w:sz w:val="32"/>
          <w:szCs w:val="32"/>
          <w:lang w:eastAsia="zh-CN"/>
        </w:rPr>
        <w:t>涉尘毒企业</w:t>
      </w:r>
      <w:r>
        <w:rPr>
          <w:rFonts w:hint="eastAsia" w:ascii="仿宋_GB2312" w:hAnsi="仿宋_GB2312" w:cs="仿宋_GB2312"/>
          <w:sz w:val="32"/>
          <w:szCs w:val="32"/>
          <w:lang w:eastAsia="zh-CN"/>
        </w:rPr>
        <w:t>达到治理标准，</w:t>
      </w:r>
      <w:r>
        <w:rPr>
          <w:rFonts w:hint="eastAsia" w:ascii="仿宋_GB2312" w:hAnsi="仿宋_GB2312" w:eastAsia="仿宋_GB2312" w:cs="仿宋_GB2312"/>
          <w:sz w:val="32"/>
          <w:szCs w:val="32"/>
          <w:lang w:eastAsia="zh-CN"/>
        </w:rPr>
        <w:t>推动</w:t>
      </w:r>
      <w:r>
        <w:rPr>
          <w:rFonts w:hint="eastAsia" w:ascii="仿宋_GB2312" w:hAnsi="仿宋_GB2312" w:cs="仿宋_GB2312"/>
          <w:sz w:val="32"/>
          <w:szCs w:val="32"/>
          <w:lang w:eastAsia="zh-CN"/>
        </w:rPr>
        <w:t>全市职业病防治</w:t>
      </w:r>
      <w:r>
        <w:rPr>
          <w:rFonts w:hint="eastAsia" w:ascii="仿宋_GB2312" w:hAnsi="仿宋_GB2312" w:eastAsia="仿宋_GB2312" w:cs="仿宋_GB2312"/>
          <w:sz w:val="32"/>
          <w:szCs w:val="32"/>
          <w:lang w:eastAsia="zh-CN"/>
        </w:rPr>
        <w:t>“十三五”期间尘毒危害治理工作提升到一个新的水平。</w:t>
      </w:r>
    </w:p>
    <w:p>
      <w:pPr>
        <w:widowControl w:val="0"/>
        <w:wordWrap/>
        <w:adjustRightInd/>
        <w:snapToGrid/>
        <w:spacing w:before="0" w:after="0" w:line="540" w:lineRule="exact"/>
        <w:ind w:left="0" w:leftChars="0" w:right="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五、</w:t>
      </w:r>
      <w:r>
        <w:rPr>
          <w:rFonts w:hint="eastAsia" w:ascii="黑体" w:hAnsi="黑体" w:eastAsia="黑体" w:cs="黑体"/>
          <w:sz w:val="32"/>
          <w:szCs w:val="32"/>
          <w:lang w:eastAsia="zh-CN"/>
        </w:rPr>
        <w:t>《郑州市</w:t>
      </w:r>
      <w:r>
        <w:rPr>
          <w:rFonts w:hint="eastAsia" w:ascii="黑体" w:hAnsi="黑体" w:eastAsia="黑体" w:cs="黑体"/>
          <w:sz w:val="32"/>
          <w:szCs w:val="32"/>
          <w:lang w:val="en-US" w:eastAsia="zh-CN"/>
        </w:rPr>
        <w:t>尘毒危害治理工作方案</w:t>
      </w:r>
      <w:r>
        <w:rPr>
          <w:rFonts w:hint="eastAsia" w:ascii="黑体" w:hAnsi="黑体" w:eastAsia="黑体" w:cs="黑体"/>
          <w:sz w:val="32"/>
          <w:szCs w:val="32"/>
          <w:lang w:eastAsia="zh-CN"/>
        </w:rPr>
        <w:t>》工作要求</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（一）高度重视，精心组织。</w:t>
      </w:r>
      <w:r>
        <w:rPr>
          <w:rFonts w:hint="eastAsia" w:ascii="仿宋_GB2312" w:hAnsi="仿宋_GB2312" w:eastAsia="仿宋_GB2312" w:cs="仿宋_GB2312"/>
          <w:sz w:val="32"/>
          <w:szCs w:val="32"/>
          <w:lang w:eastAsia="zh-CN"/>
        </w:rPr>
        <w:t>开展</w:t>
      </w:r>
      <w:r>
        <w:rPr>
          <w:rFonts w:hint="eastAsia" w:ascii="仿宋_GB2312" w:hAnsi="仿宋_GB2312" w:cs="仿宋_GB2312"/>
          <w:sz w:val="32"/>
          <w:szCs w:val="32"/>
          <w:lang w:eastAsia="zh-CN"/>
        </w:rPr>
        <w:t>尘毒危害治理</w:t>
      </w:r>
      <w:r>
        <w:rPr>
          <w:rFonts w:hint="eastAsia" w:ascii="仿宋_GB2312" w:hAnsi="仿宋_GB2312" w:eastAsia="仿宋_GB2312" w:cs="仿宋_GB2312"/>
          <w:sz w:val="32"/>
          <w:szCs w:val="32"/>
          <w:lang w:eastAsia="zh-CN"/>
        </w:rPr>
        <w:t>工作是深化</w:t>
      </w:r>
      <w:r>
        <w:rPr>
          <w:rFonts w:hint="eastAsia" w:ascii="仿宋_GB2312" w:hAnsi="仿宋_GB2312" w:cs="仿宋_GB2312"/>
          <w:sz w:val="32"/>
          <w:szCs w:val="32"/>
          <w:lang w:eastAsia="zh-CN"/>
        </w:rPr>
        <w:t>职业健康执法年活动</w:t>
      </w:r>
      <w:r>
        <w:rPr>
          <w:rFonts w:hint="eastAsia" w:ascii="仿宋_GB2312" w:hAnsi="仿宋_GB2312" w:eastAsia="仿宋_GB2312" w:cs="仿宋_GB2312"/>
          <w:sz w:val="32"/>
          <w:szCs w:val="32"/>
          <w:lang w:eastAsia="zh-CN"/>
        </w:rPr>
        <w:t>、促进企业落实职业病防治主体责任的有效措施。各</w:t>
      </w:r>
      <w:r>
        <w:rPr>
          <w:rFonts w:hint="eastAsia" w:ascii="仿宋_GB2312" w:hAnsi="仿宋_GB2312" w:cs="仿宋_GB2312"/>
          <w:sz w:val="32"/>
          <w:szCs w:val="32"/>
          <w:lang w:eastAsia="zh-CN"/>
        </w:rPr>
        <w:t>县（市、区）</w:t>
      </w:r>
      <w:r>
        <w:rPr>
          <w:rFonts w:hint="eastAsia" w:ascii="仿宋_GB2312" w:hAnsi="仿宋_GB2312" w:eastAsia="仿宋_GB2312" w:cs="仿宋_GB2312"/>
          <w:sz w:val="32"/>
          <w:szCs w:val="32"/>
          <w:lang w:eastAsia="zh-CN"/>
        </w:rPr>
        <w:t>要高度重视，精心组织，明确任务，落实责任，组织实施。</w:t>
      </w:r>
      <w:r>
        <w:rPr>
          <w:rFonts w:hint="eastAsia" w:ascii="仿宋_GB2312" w:hAnsi="仿宋_GB2312" w:cs="仿宋_GB2312"/>
          <w:sz w:val="32"/>
          <w:szCs w:val="32"/>
          <w:lang w:eastAsia="zh-CN"/>
        </w:rPr>
        <w:t>市</w:t>
      </w:r>
      <w:r>
        <w:rPr>
          <w:rFonts w:hint="eastAsia" w:ascii="仿宋_GB2312" w:hAnsi="仿宋_GB2312" w:eastAsia="仿宋_GB2312" w:cs="仿宋_GB2312"/>
          <w:sz w:val="32"/>
          <w:szCs w:val="32"/>
          <w:lang w:eastAsia="zh-CN"/>
        </w:rPr>
        <w:t>局将对</w:t>
      </w:r>
      <w:r>
        <w:rPr>
          <w:rFonts w:hint="eastAsia" w:ascii="仿宋_GB2312" w:hAnsi="仿宋_GB2312" w:cs="仿宋_GB2312"/>
          <w:sz w:val="32"/>
          <w:szCs w:val="32"/>
          <w:lang w:eastAsia="zh-CN"/>
        </w:rPr>
        <w:t>治理</w:t>
      </w:r>
      <w:r>
        <w:rPr>
          <w:rFonts w:hint="eastAsia" w:ascii="仿宋_GB2312" w:hAnsi="仿宋_GB2312" w:eastAsia="仿宋_GB2312" w:cs="仿宋_GB2312"/>
          <w:sz w:val="32"/>
          <w:szCs w:val="32"/>
          <w:lang w:eastAsia="zh-CN"/>
        </w:rPr>
        <w:t>工作进行抽查。</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（二）深入一线，加强指导。</w:t>
      </w:r>
      <w:r>
        <w:rPr>
          <w:rFonts w:hint="eastAsia" w:ascii="仿宋_GB2312" w:hAnsi="仿宋_GB2312" w:eastAsia="仿宋_GB2312" w:cs="仿宋_GB2312"/>
          <w:sz w:val="32"/>
          <w:szCs w:val="32"/>
          <w:lang w:eastAsia="zh-CN"/>
        </w:rPr>
        <w:t>各</w:t>
      </w:r>
      <w:r>
        <w:rPr>
          <w:rFonts w:hint="eastAsia" w:ascii="仿宋_GB2312" w:hAnsi="仿宋_GB2312" w:cs="仿宋_GB2312"/>
          <w:sz w:val="32"/>
          <w:szCs w:val="32"/>
          <w:lang w:eastAsia="zh-CN"/>
        </w:rPr>
        <w:t>县（市、区）安监部门</w:t>
      </w:r>
      <w:r>
        <w:rPr>
          <w:rFonts w:hint="eastAsia" w:ascii="仿宋_GB2312" w:hAnsi="仿宋_GB2312" w:eastAsia="仿宋_GB2312" w:cs="仿宋_GB2312"/>
          <w:sz w:val="32"/>
          <w:szCs w:val="32"/>
          <w:lang w:eastAsia="zh-CN"/>
        </w:rPr>
        <w:t>要</w:t>
      </w:r>
      <w:r>
        <w:rPr>
          <w:rFonts w:hint="eastAsia" w:ascii="仿宋_GB2312" w:hAnsi="仿宋_GB2312" w:cs="仿宋_GB2312"/>
          <w:sz w:val="32"/>
          <w:szCs w:val="32"/>
          <w:lang w:eastAsia="zh-CN"/>
        </w:rPr>
        <w:t>加强</w:t>
      </w:r>
      <w:r>
        <w:rPr>
          <w:rFonts w:hint="eastAsia" w:ascii="仿宋_GB2312" w:hAnsi="仿宋_GB2312" w:eastAsia="仿宋_GB2312" w:cs="仿宋_GB2312"/>
          <w:sz w:val="32"/>
          <w:szCs w:val="32"/>
          <w:lang w:eastAsia="zh-CN"/>
        </w:rPr>
        <w:t>对</w:t>
      </w:r>
      <w:r>
        <w:rPr>
          <w:rFonts w:hint="eastAsia" w:ascii="仿宋_GB2312" w:hAnsi="仿宋_GB2312" w:cs="仿宋_GB2312"/>
          <w:sz w:val="32"/>
          <w:szCs w:val="32"/>
          <w:lang w:eastAsia="zh-CN"/>
        </w:rPr>
        <w:t>尘毒危害治理工作</w:t>
      </w:r>
      <w:r>
        <w:rPr>
          <w:rFonts w:hint="eastAsia" w:ascii="仿宋_GB2312" w:hAnsi="仿宋_GB2312" w:eastAsia="仿宋_GB2312" w:cs="仿宋_GB2312"/>
          <w:sz w:val="32"/>
          <w:szCs w:val="32"/>
          <w:lang w:eastAsia="zh-CN"/>
        </w:rPr>
        <w:t>的指导，在</w:t>
      </w:r>
      <w:r>
        <w:rPr>
          <w:rFonts w:hint="eastAsia" w:ascii="仿宋_GB2312" w:hAnsi="仿宋_GB2312" w:cs="仿宋_GB2312"/>
          <w:sz w:val="32"/>
          <w:szCs w:val="32"/>
          <w:lang w:eastAsia="zh-CN"/>
        </w:rPr>
        <w:t>职业卫生基础建设，</w:t>
      </w:r>
      <w:r>
        <w:rPr>
          <w:rFonts w:hint="eastAsia" w:ascii="仿宋_GB2312" w:hAnsi="仿宋_GB2312" w:eastAsia="仿宋_GB2312" w:cs="仿宋_GB2312"/>
          <w:sz w:val="32"/>
          <w:szCs w:val="32"/>
          <w:lang w:eastAsia="zh-CN"/>
        </w:rPr>
        <w:t>工艺改进、技术支持、培训教育等方面提供帮助，协调解决</w:t>
      </w:r>
      <w:r>
        <w:rPr>
          <w:rFonts w:hint="eastAsia" w:ascii="仿宋_GB2312" w:hAnsi="仿宋_GB2312" w:cs="仿宋_GB2312"/>
          <w:sz w:val="32"/>
          <w:szCs w:val="32"/>
          <w:lang w:eastAsia="zh-CN"/>
        </w:rPr>
        <w:t>尘毒危害治理</w:t>
      </w:r>
      <w:r>
        <w:rPr>
          <w:rFonts w:hint="eastAsia" w:ascii="仿宋_GB2312" w:hAnsi="仿宋_GB2312" w:eastAsia="仿宋_GB2312" w:cs="仿宋_GB2312"/>
          <w:sz w:val="32"/>
          <w:szCs w:val="32"/>
          <w:lang w:eastAsia="zh-CN"/>
        </w:rPr>
        <w:t>工作中的</w:t>
      </w:r>
      <w:r>
        <w:rPr>
          <w:rFonts w:hint="eastAsia" w:ascii="仿宋_GB2312" w:hAnsi="仿宋_GB2312" w:cs="仿宋_GB2312"/>
          <w:sz w:val="32"/>
          <w:szCs w:val="32"/>
          <w:lang w:eastAsia="zh-CN"/>
        </w:rPr>
        <w:t>突出</w:t>
      </w:r>
      <w:r>
        <w:rPr>
          <w:rFonts w:hint="eastAsia" w:ascii="仿宋_GB2312" w:hAnsi="仿宋_GB2312" w:eastAsia="仿宋_GB2312" w:cs="仿宋_GB2312"/>
          <w:sz w:val="32"/>
          <w:szCs w:val="32"/>
          <w:lang w:eastAsia="zh-CN"/>
        </w:rPr>
        <w:t>问题。</w:t>
      </w:r>
    </w:p>
    <w:p>
      <w:pPr>
        <w:widowControl w:val="0"/>
        <w:numPr>
          <w:ilvl w:val="0"/>
          <w:numId w:val="1"/>
        </w:numPr>
        <w:wordWrap/>
        <w:adjustRightInd/>
        <w:snapToGrid/>
        <w:spacing w:before="0" w:after="0" w:line="540" w:lineRule="exact"/>
        <w:ind w:left="0" w:leftChars="0" w:right="0" w:firstLine="640" w:firstLineChars="0"/>
        <w:jc w:val="both"/>
        <w:textAlignment w:val="auto"/>
        <w:outlineLvl w:val="9"/>
        <w:rPr>
          <w:rFonts w:hint="eastAsia" w:ascii="仿宋_GB2312" w:hAnsi="仿宋_GB2312" w:cs="仿宋_GB2312"/>
          <w:sz w:val="32"/>
          <w:szCs w:val="32"/>
          <w:lang w:eastAsia="zh-CN"/>
        </w:rPr>
      </w:pPr>
      <w:r>
        <w:rPr>
          <w:rFonts w:hint="eastAsia" w:ascii="楷体_GB2312" w:hAnsi="楷体_GB2312" w:eastAsia="楷体_GB2312" w:cs="楷体_GB2312"/>
          <w:sz w:val="32"/>
          <w:szCs w:val="32"/>
          <w:lang w:eastAsia="zh-CN"/>
        </w:rPr>
        <w:t>严格执法，注重实效。</w:t>
      </w:r>
      <w:r>
        <w:rPr>
          <w:rFonts w:hint="eastAsia" w:ascii="仿宋_GB2312" w:hAnsi="仿宋_GB2312" w:eastAsia="仿宋_GB2312" w:cs="仿宋_GB2312"/>
          <w:sz w:val="32"/>
          <w:szCs w:val="32"/>
          <w:lang w:eastAsia="zh-CN"/>
        </w:rPr>
        <w:t>各</w:t>
      </w:r>
      <w:r>
        <w:rPr>
          <w:rFonts w:hint="eastAsia" w:ascii="仿宋_GB2312" w:hAnsi="仿宋_GB2312" w:cs="仿宋_GB2312"/>
          <w:sz w:val="32"/>
          <w:szCs w:val="32"/>
          <w:lang w:eastAsia="zh-CN"/>
        </w:rPr>
        <w:t>县（市、区）安监部门</w:t>
      </w:r>
      <w:r>
        <w:rPr>
          <w:rFonts w:hint="eastAsia" w:ascii="仿宋_GB2312" w:hAnsi="仿宋_GB2312" w:eastAsia="仿宋_GB2312" w:cs="仿宋_GB2312"/>
          <w:sz w:val="32"/>
          <w:szCs w:val="32"/>
          <w:lang w:eastAsia="zh-CN"/>
        </w:rPr>
        <w:t>要将</w:t>
      </w:r>
      <w:r>
        <w:rPr>
          <w:rFonts w:hint="eastAsia" w:ascii="仿宋_GB2312" w:hAnsi="仿宋_GB2312" w:cs="仿宋_GB2312"/>
          <w:sz w:val="32"/>
          <w:szCs w:val="32"/>
          <w:lang w:eastAsia="zh-CN"/>
        </w:rPr>
        <w:t>尘毒治理</w:t>
      </w:r>
      <w:bookmarkStart w:id="0" w:name="_GoBack"/>
      <w:bookmarkEnd w:id="0"/>
      <w:r>
        <w:rPr>
          <w:rFonts w:hint="eastAsia" w:ascii="仿宋_GB2312" w:hAnsi="仿宋_GB2312" w:eastAsia="仿宋_GB2312" w:cs="仿宋_GB2312"/>
          <w:sz w:val="32"/>
          <w:szCs w:val="32"/>
          <w:lang w:eastAsia="zh-CN"/>
        </w:rPr>
        <w:t>工作与</w:t>
      </w:r>
      <w:r>
        <w:rPr>
          <w:rFonts w:hint="eastAsia" w:ascii="仿宋_GB2312" w:hAnsi="仿宋_GB2312" w:cs="仿宋_GB2312"/>
          <w:sz w:val="32"/>
          <w:szCs w:val="32"/>
          <w:lang w:eastAsia="zh-CN"/>
        </w:rPr>
        <w:t>日常监管执法</w:t>
      </w:r>
      <w:r>
        <w:rPr>
          <w:rFonts w:hint="eastAsia" w:ascii="仿宋_GB2312" w:hAnsi="仿宋_GB2312" w:eastAsia="仿宋_GB2312" w:cs="仿宋_GB2312"/>
          <w:sz w:val="32"/>
          <w:szCs w:val="32"/>
          <w:lang w:eastAsia="zh-CN"/>
        </w:rPr>
        <w:t>工作紧密结合起来，</w:t>
      </w:r>
      <w:r>
        <w:rPr>
          <w:rFonts w:hint="eastAsia" w:ascii="仿宋_GB2312" w:hAnsi="仿宋_GB2312" w:cs="仿宋_GB2312"/>
          <w:sz w:val="32"/>
          <w:szCs w:val="32"/>
          <w:lang w:eastAsia="zh-CN"/>
        </w:rPr>
        <w:t>对尘毒危害治理工作不配合、不积极、弄虚作假的用人单位要严格依法予以处罚。通过尘毒危害治理，进一步改善作业人员工作环境，预防、</w:t>
      </w:r>
      <w:r>
        <w:rPr>
          <w:rFonts w:hint="eastAsia" w:ascii="仿宋_GB2312" w:hAnsi="仿宋_GB2312" w:cs="仿宋_GB2312"/>
          <w:color w:val="auto"/>
          <w:sz w:val="32"/>
          <w:szCs w:val="32"/>
          <w:lang w:eastAsia="zh-CN"/>
        </w:rPr>
        <w:t>控制</w:t>
      </w:r>
      <w:r>
        <w:rPr>
          <w:rFonts w:hint="eastAsia" w:ascii="仿宋_GB2312" w:hAnsi="仿宋_GB2312" w:cs="仿宋_GB2312"/>
          <w:sz w:val="32"/>
          <w:szCs w:val="32"/>
          <w:lang w:eastAsia="zh-CN"/>
        </w:rPr>
        <w:t>和消除职业病危害事故的发生。</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eastAsia="zh-CN"/>
        </w:rPr>
      </w:pP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2018年5月7日</w:t>
      </w:r>
    </w:p>
    <w:sectPr>
      <w:pgSz w:w="11906" w:h="16838"/>
      <w:pgMar w:top="2154" w:right="1474" w:bottom="1984" w:left="1587" w:header="851" w:footer="992" w:gutter="0"/>
      <w:paperSrc w:first="0" w:other="0"/>
      <w:cols w:space="720" w:num="1"/>
      <w:rtlGutter w:val="0"/>
      <w:docGrid w:type="line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Arial"/>
    <w:panose1 w:val="00000000000000000000"/>
    <w:charset w:val="00"/>
    <w:family w:val="auto"/>
    <w:pitch w:val="default"/>
    <w:sig w:usb0="00000000" w:usb1="00000000" w:usb2="00000000" w:usb3="00000000" w:csb0="00040001" w:csb1="00000000"/>
  </w:font>
  <w:font w:name="Calibri Light">
    <w:altName w:val="Calibri"/>
    <w:panose1 w:val="020F0302020204030204"/>
    <w:charset w:val="00"/>
    <w:family w:val="auto"/>
    <w:pitch w:val="default"/>
    <w:sig w:usb0="A00002EF" w:usb1="4000207B" w:usb2="00000000" w:usb3="00000000" w:csb0="2000019F" w:csb1="00000000"/>
  </w:font>
  <w:font w:name="宋体-方正超大字符集">
    <w:altName w:val="宋体"/>
    <w:panose1 w:val="03000509000000000000"/>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287" w:usb1="080F0000" w:usb2="00000000" w:usb3="00000000" w:csb0="0004009F" w:csb1="DFD70000"/>
  </w:font>
  <w:font w:name="华文彩云">
    <w:altName w:val="微软雅黑"/>
    <w:panose1 w:val="02010800040101010101"/>
    <w:charset w:val="86"/>
    <w:family w:val="auto"/>
    <w:pitch w:val="default"/>
    <w:sig w:usb0="00000001" w:usb1="080F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华文中宋">
    <w:altName w:val="宋体"/>
    <w:panose1 w:val="02010600040101010101"/>
    <w:charset w:val="86"/>
    <w:family w:val="auto"/>
    <w:pitch w:val="default"/>
    <w:sig w:usb0="00000287" w:usb1="080F0000" w:usb2="00000000" w:usb3="00000000" w:csb0="0004009F" w:csb1="DFD70000"/>
  </w:font>
  <w:font w:name="华文新魏">
    <w:altName w:val="宋体"/>
    <w:panose1 w:val="02010800040101010101"/>
    <w:charset w:val="86"/>
    <w:family w:val="auto"/>
    <w:pitch w:val="default"/>
    <w:sig w:usb0="00000001" w:usb1="080F0000" w:usb2="00000000" w:usb3="00000000" w:csb0="00040000" w:csb1="00000000"/>
  </w:font>
  <w:font w:name="仿宋体">
    <w:altName w:val="仿宋"/>
    <w:panose1 w:val="00000000000000000000"/>
    <w:charset w:val="86"/>
    <w:family w:val="auto"/>
    <w:pitch w:val="default"/>
    <w:sig w:usb0="00000001" w:usb1="080E0000" w:usb2="00000010" w:usb3="00000000" w:csb0="00040000" w:csb1="00000000"/>
  </w:font>
  <w:font w:name="方正大标宋简体">
    <w:altName w:val="宋体"/>
    <w:panose1 w:val="02010601030101010101"/>
    <w:charset w:val="86"/>
    <w:family w:val="auto"/>
    <w:pitch w:val="default"/>
    <w:sig w:usb0="00000000" w:usb1="080E0000" w:usb2="0000001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隶书体">
    <w:altName w:val="宋体"/>
    <w:panose1 w:val="00000000000000000000"/>
    <w:charset w:val="86"/>
    <w:family w:val="auto"/>
    <w:pitch w:val="default"/>
    <w:sig w:usb0="00000001" w:usb1="080E0000" w:usb2="0000001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仿宋简体">
    <w:altName w:val="宋体"/>
    <w:panose1 w:val="02010601030101010101"/>
    <w:charset w:val="86"/>
    <w:family w:val="auto"/>
    <w:pitch w:val="default"/>
    <w:sig w:usb0="00000001" w:usb1="080E0000" w:usb2="00000010" w:usb3="00000000" w:csb0="00040000" w:csb1="00000000"/>
  </w:font>
  <w:font w:name="Cambria Math">
    <w:panose1 w:val="02040503050406030204"/>
    <w:charset w:val="00"/>
    <w:family w:val="auto"/>
    <w:pitch w:val="default"/>
    <w:sig w:usb0="E00002FF" w:usb1="420024FF" w:usb2="00000000" w:usb3="00000000" w:csb0="2000019F" w:csb1="00000000"/>
  </w:font>
  <w:font w:name="方正仿宋_GBK">
    <w:altName w:val="微软雅黑"/>
    <w:panose1 w:val="03000509000000000000"/>
    <w:charset w:val="86"/>
    <w:family w:val="auto"/>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4815527">
    <w:nsid w:val="5AE2D6A7"/>
    <w:multiLevelType w:val="singleLevel"/>
    <w:tmpl w:val="5AE2D6A7"/>
    <w:lvl w:ilvl="0" w:tentative="1">
      <w:start w:val="3"/>
      <w:numFmt w:val="chineseCounting"/>
      <w:suff w:val="nothing"/>
      <w:lvlText w:val="（%1）"/>
      <w:lvlJc w:val="left"/>
    </w:lvl>
  </w:abstractNum>
  <w:num w:numId="1">
    <w:abstractNumId w:val="15248155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2016-12-07T03:02:00Z</dcterms:created>
  <dc:creator>Administrator</dc:creator>
  <cp:lastModifiedBy>xy.z</cp:lastModifiedBy>
  <cp:lastPrinted>2016-12-07T03:41:00Z</cp:lastPrinted>
  <dcterms:modified xsi:type="dcterms:W3CDTF">2018-05-07T09:45:08Z</dcterms:modified>
  <dc:title>郑州市安全生产监督管理局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